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CC" w:rsidRDefault="002D3055">
      <w:pPr>
        <w:spacing w:line="234" w:lineRule="exact"/>
        <w:ind w:right="72"/>
        <w:jc w:val="right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VĮ </w:t>
      </w:r>
      <w:proofErr w:type="spellStart"/>
      <w:r>
        <w:rPr>
          <w:rFonts w:eastAsia="Times New Roman"/>
          <w:b/>
          <w:color w:val="000000"/>
          <w:sz w:val="20"/>
        </w:rPr>
        <w:t>Regitra</w:t>
      </w:r>
      <w:proofErr w:type="spellEnd"/>
    </w:p>
    <w:p w:rsidR="00517FCC" w:rsidRDefault="002D3055">
      <w:pPr>
        <w:spacing w:before="185" w:after="61" w:line="480" w:lineRule="exact"/>
        <w:ind w:left="6336" w:right="1800" w:hanging="4608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Sprendimų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neatlikti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pirkimo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naudojantis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centrinės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perkančiosios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organizacijos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paslaugomis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suvestinė</w:t>
      </w:r>
      <w:proofErr w:type="spellEnd"/>
      <w:r>
        <w:rPr>
          <w:rFonts w:eastAsia="Times New Roman"/>
          <w:b/>
          <w:color w:val="000000"/>
          <w:sz w:val="28"/>
        </w:rPr>
        <w:t xml:space="preserve"> 2021 m. </w:t>
      </w:r>
      <w:proofErr w:type="spellStart"/>
      <w:r>
        <w:rPr>
          <w:rFonts w:eastAsia="Times New Roman"/>
          <w:b/>
          <w:color w:val="000000"/>
          <w:sz w:val="28"/>
        </w:rPr>
        <w:t>birželio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mėn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282"/>
        <w:gridCol w:w="2160"/>
        <w:gridCol w:w="1920"/>
        <w:gridCol w:w="6408"/>
      </w:tblGrid>
      <w:tr w:rsidR="00517FC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Nr.</w:t>
            </w:r>
          </w:p>
        </w:tc>
        <w:tc>
          <w:tcPr>
            <w:tcW w:w="4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line="252" w:lineRule="exact"/>
              <w:ind w:left="432" w:hanging="360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Pirkimo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paskelbimo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color w:val="000000"/>
              </w:rPr>
              <w:t>kvietimo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data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line="252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Inicijuota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suma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PVM (Eur)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Pagrindimas</w:t>
            </w:r>
            <w:proofErr w:type="spellEnd"/>
          </w:p>
        </w:tc>
      </w:tr>
    </w:tbl>
    <w:p w:rsidR="00517FCC" w:rsidRDefault="00517FCC">
      <w:pPr>
        <w:spacing w:after="39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623"/>
        <w:gridCol w:w="1853"/>
        <w:gridCol w:w="1723"/>
        <w:gridCol w:w="6648"/>
      </w:tblGrid>
      <w:tr w:rsidR="00517FCC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4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517FCC" w:rsidRDefault="002D3055">
            <w:pPr>
              <w:spacing w:before="522" w:after="906" w:line="228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6187</w:t>
            </w:r>
          </w:p>
        </w:tc>
        <w:tc>
          <w:tcPr>
            <w:tcW w:w="46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517FCC" w:rsidRDefault="002D3055">
            <w:pPr>
              <w:spacing w:before="375" w:after="1046" w:line="235" w:lineRule="exact"/>
              <w:ind w:right="781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Fiksuoto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telefoninio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ryšio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paslaugos</w:t>
            </w:r>
            <w:proofErr w:type="spellEnd"/>
          </w:p>
        </w:tc>
        <w:tc>
          <w:tcPr>
            <w:tcW w:w="185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517FCC" w:rsidRDefault="002D3055">
            <w:pPr>
              <w:spacing w:before="522" w:after="906" w:line="228" w:lineRule="exact"/>
              <w:ind w:right="60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2021-06-11</w:t>
            </w:r>
          </w:p>
        </w:tc>
        <w:tc>
          <w:tcPr>
            <w:tcW w:w="17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517FCC" w:rsidRDefault="002D3055">
            <w:pPr>
              <w:spacing w:before="522" w:after="906" w:line="228" w:lineRule="exact"/>
              <w:ind w:right="34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12 087,90</w:t>
            </w:r>
          </w:p>
        </w:tc>
        <w:tc>
          <w:tcPr>
            <w:tcW w:w="66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517FCC" w:rsidRDefault="002D3055">
            <w:pPr>
              <w:spacing w:before="541" w:after="902" w:line="213" w:lineRule="exact"/>
              <w:ind w:right="604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Kai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pirkimo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vertė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iki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10 000 Eur be PVM,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neprivaloma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pirkti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per CPO.</w:t>
            </w:r>
          </w:p>
        </w:tc>
      </w:tr>
      <w:tr w:rsidR="00517FCC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84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center"/>
          </w:tcPr>
          <w:p w:rsidR="00517FCC" w:rsidRDefault="002D3055">
            <w:pPr>
              <w:spacing w:before="939" w:after="916" w:line="228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5536</w:t>
            </w:r>
          </w:p>
        </w:tc>
        <w:tc>
          <w:tcPr>
            <w:tcW w:w="46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center"/>
          </w:tcPr>
          <w:p w:rsidR="00517FCC" w:rsidRDefault="002D3055">
            <w:pPr>
              <w:spacing w:before="819" w:line="228" w:lineRule="exact"/>
              <w:ind w:right="33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Biuro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baldai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metalinės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spintos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kėdės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kt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sėdimieji</w:t>
            </w:r>
            <w:proofErr w:type="spellEnd"/>
          </w:p>
          <w:p w:rsidR="00517FCC" w:rsidRDefault="002D3055">
            <w:pPr>
              <w:spacing w:before="12" w:after="796" w:line="228" w:lineRule="exact"/>
              <w:ind w:right="213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baldai</w:t>
            </w:r>
            <w:proofErr w:type="spellEnd"/>
          </w:p>
        </w:tc>
        <w:tc>
          <w:tcPr>
            <w:tcW w:w="185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center"/>
          </w:tcPr>
          <w:p w:rsidR="00517FCC" w:rsidRDefault="002D3055">
            <w:pPr>
              <w:spacing w:before="939" w:after="916" w:line="228" w:lineRule="exact"/>
              <w:ind w:right="60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2021-06-17</w:t>
            </w:r>
          </w:p>
        </w:tc>
        <w:tc>
          <w:tcPr>
            <w:tcW w:w="17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center"/>
          </w:tcPr>
          <w:p w:rsidR="00517FCC" w:rsidRDefault="002D3055">
            <w:pPr>
              <w:spacing w:before="939" w:after="916" w:line="228" w:lineRule="exact"/>
              <w:ind w:right="34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15 004,00</w:t>
            </w:r>
          </w:p>
        </w:tc>
        <w:tc>
          <w:tcPr>
            <w:tcW w:w="66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</w:tcPr>
          <w:p w:rsidR="00517FCC" w:rsidRDefault="002D3055">
            <w:pPr>
              <w:spacing w:line="259" w:lineRule="exact"/>
              <w:ind w:left="180"/>
              <w:jc w:val="center"/>
              <w:textAlignment w:val="baseline"/>
              <w:rPr>
                <w:rFonts w:ascii="Tahoma" w:eastAsia="Tahoma" w:hAnsi="Tahoma"/>
                <w:b/>
                <w:color w:val="1F497D"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Baldų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pirkimas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n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t>ėra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vykdomas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per CPO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kadangi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kataloge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nėra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Perkančiosios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organizacijos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poreikį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atitinkančių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baldų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(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t.y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Perkančioji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organizacija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perka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administracinio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pobūdžio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baldus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tuo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tarpu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CPO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kataloge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šiuo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metu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baldų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asortimentas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apima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tik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mokymo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paskirties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bald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t>us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.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Kėdžių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pirkimas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nėra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vykdomas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per CPO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kadangi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kataloge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nėra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Perkančiosios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organizacijos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poreikį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atitinkančių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kėdžių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(</w:t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neatitinka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1F497D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1F497D"/>
                <w:sz w:val="18"/>
              </w:rPr>
              <w:t>išmatavimai</w:t>
            </w:r>
            <w:proofErr w:type="spellEnd"/>
            <w:r>
              <w:rPr>
                <w:rFonts w:ascii="Tahoma" w:eastAsia="Tahoma" w:hAnsi="Tahoma"/>
                <w:b/>
                <w:color w:val="1F497D"/>
                <w:sz w:val="18"/>
              </w:rPr>
              <w:t>).</w:t>
            </w:r>
          </w:p>
        </w:tc>
      </w:tr>
      <w:tr w:rsidR="00517FCC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84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517FCC" w:rsidRDefault="002D3055">
            <w:pPr>
              <w:spacing w:before="934" w:after="911" w:line="228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5616-2</w:t>
            </w:r>
          </w:p>
        </w:tc>
        <w:tc>
          <w:tcPr>
            <w:tcW w:w="46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517FCC" w:rsidRDefault="002D3055">
            <w:pPr>
              <w:spacing w:before="934" w:after="911" w:line="228" w:lineRule="exact"/>
              <w:ind w:right="51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Statinių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projektavimo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konsultacinės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paslaugos</w:t>
            </w:r>
            <w:proofErr w:type="spellEnd"/>
          </w:p>
        </w:tc>
        <w:tc>
          <w:tcPr>
            <w:tcW w:w="185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517FCC" w:rsidRDefault="002D3055">
            <w:pPr>
              <w:spacing w:before="934" w:after="911" w:line="228" w:lineRule="exact"/>
              <w:ind w:right="60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2021-06-15</w:t>
            </w:r>
          </w:p>
        </w:tc>
        <w:tc>
          <w:tcPr>
            <w:tcW w:w="17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517FCC" w:rsidRDefault="002D3055">
            <w:pPr>
              <w:spacing w:before="934" w:after="911" w:line="228" w:lineRule="exact"/>
              <w:ind w:right="43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</w:rPr>
              <w:t>363,00</w:t>
            </w:r>
          </w:p>
        </w:tc>
        <w:tc>
          <w:tcPr>
            <w:tcW w:w="66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517FCC" w:rsidRDefault="002D3055">
            <w:pPr>
              <w:spacing w:before="953" w:after="907" w:line="213" w:lineRule="exact"/>
              <w:ind w:right="604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Neprivaloma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pirkti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per CPO, kai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pirkimo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vertė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iki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10 000 Eur be PVM.</w:t>
            </w:r>
          </w:p>
        </w:tc>
      </w:tr>
      <w:tr w:rsidR="00517FCC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84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</w:tcPr>
          <w:p w:rsidR="00517FCC" w:rsidRDefault="002D3055">
            <w:pPr>
              <w:spacing w:before="940" w:after="397" w:line="228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6239</w:t>
            </w:r>
          </w:p>
        </w:tc>
        <w:tc>
          <w:tcPr>
            <w:tcW w:w="46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</w:tcPr>
          <w:p w:rsidR="00517FCC" w:rsidRDefault="002D3055">
            <w:pPr>
              <w:spacing w:before="940" w:after="397" w:line="228" w:lineRule="exact"/>
              <w:ind w:right="141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Pastatų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valymo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paslaugos</w:t>
            </w:r>
            <w:proofErr w:type="spellEnd"/>
          </w:p>
        </w:tc>
        <w:tc>
          <w:tcPr>
            <w:tcW w:w="185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</w:tcPr>
          <w:p w:rsidR="00517FCC" w:rsidRDefault="002D3055">
            <w:pPr>
              <w:spacing w:before="940" w:after="397" w:line="228" w:lineRule="exact"/>
              <w:ind w:right="60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2021-06-17</w:t>
            </w:r>
          </w:p>
        </w:tc>
        <w:tc>
          <w:tcPr>
            <w:tcW w:w="172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</w:tcPr>
          <w:p w:rsidR="00517FCC" w:rsidRDefault="002D3055">
            <w:pPr>
              <w:spacing w:before="940" w:after="397" w:line="228" w:lineRule="exact"/>
              <w:ind w:right="431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600,00</w:t>
            </w:r>
          </w:p>
        </w:tc>
        <w:tc>
          <w:tcPr>
            <w:tcW w:w="66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517FCC" w:rsidRDefault="002D3055">
            <w:pPr>
              <w:spacing w:before="572" w:after="33" w:line="240" w:lineRule="exact"/>
              <w:ind w:left="180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CPO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valymo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paslaugų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katalogo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3.28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punkte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nurodyta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kad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siūlomos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pastato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išorės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sien</w:t>
            </w:r>
            <w:r>
              <w:rPr>
                <w:rFonts w:eastAsia="Times New Roman"/>
                <w:color w:val="000000"/>
                <w:sz w:val="18"/>
              </w:rPr>
              <w:t>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valymo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plovimo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paslaugos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naudojant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aukšto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slėgio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kitokią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profesionalią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įrangą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Atsižvelgiant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į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pastato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fasado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struktūrą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reikalingas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rankinis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sienų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ir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stogo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</w:rPr>
              <w:t>valymas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(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18"/>
              </w:rPr>
              <w:t>samanų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purvo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šepečiais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lietaus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latakų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valymas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.</w:t>
            </w:r>
          </w:p>
        </w:tc>
      </w:tr>
    </w:tbl>
    <w:p w:rsidR="00517FCC" w:rsidRDefault="00517FCC">
      <w:pPr>
        <w:spacing w:after="767" w:line="20" w:lineRule="exact"/>
      </w:pPr>
    </w:p>
    <w:p w:rsidR="00517FCC" w:rsidRDefault="002D3055">
      <w:pPr>
        <w:spacing w:line="222" w:lineRule="exact"/>
        <w:ind w:left="705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1</w:t>
      </w:r>
    </w:p>
    <w:p w:rsidR="00517FCC" w:rsidRDefault="00517FCC">
      <w:pPr>
        <w:sectPr w:rsidR="00517FCC">
          <w:pgSz w:w="16843" w:h="11904" w:orient="landscape"/>
          <w:pgMar w:top="460" w:right="806" w:bottom="208" w:left="341" w:header="720" w:footer="720" w:gutter="0"/>
          <w:cols w:space="1296"/>
        </w:sectPr>
      </w:pPr>
    </w:p>
    <w:p w:rsidR="00517FCC" w:rsidRDefault="002D3055">
      <w:pPr>
        <w:spacing w:line="234" w:lineRule="exact"/>
        <w:ind w:right="72"/>
        <w:jc w:val="right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lastRenderedPageBreak/>
        <w:t>V</w:t>
      </w:r>
      <w:r>
        <w:rPr>
          <w:rFonts w:eastAsia="Times New Roman"/>
          <w:b/>
          <w:color w:val="000000"/>
          <w:sz w:val="20"/>
        </w:rPr>
        <w:t xml:space="preserve">Į </w:t>
      </w:r>
      <w:proofErr w:type="spellStart"/>
      <w:r>
        <w:rPr>
          <w:rFonts w:eastAsia="Times New Roman"/>
          <w:b/>
          <w:color w:val="000000"/>
          <w:sz w:val="20"/>
        </w:rPr>
        <w:t>Regitra</w:t>
      </w:r>
      <w:proofErr w:type="spellEnd"/>
    </w:p>
    <w:p w:rsidR="00517FCC" w:rsidRDefault="002D3055">
      <w:pPr>
        <w:spacing w:before="185" w:after="61" w:line="480" w:lineRule="exact"/>
        <w:ind w:left="6336" w:right="1800" w:hanging="4608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Sprendimų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neatlikti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pirkimo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naudojantis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centrinės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perkančiosios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organizacijos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paslaugomis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suvestinė</w:t>
      </w:r>
      <w:proofErr w:type="spellEnd"/>
      <w:r>
        <w:rPr>
          <w:rFonts w:eastAsia="Times New Roman"/>
          <w:b/>
          <w:color w:val="000000"/>
          <w:sz w:val="28"/>
        </w:rPr>
        <w:t xml:space="preserve"> 2021 m. </w:t>
      </w:r>
      <w:proofErr w:type="spellStart"/>
      <w:r>
        <w:rPr>
          <w:rFonts w:eastAsia="Times New Roman"/>
          <w:b/>
          <w:color w:val="000000"/>
          <w:sz w:val="28"/>
        </w:rPr>
        <w:t>birželio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mėn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282"/>
        <w:gridCol w:w="2160"/>
        <w:gridCol w:w="1920"/>
        <w:gridCol w:w="6408"/>
      </w:tblGrid>
      <w:tr w:rsidR="00517FC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Nr.</w:t>
            </w:r>
          </w:p>
        </w:tc>
        <w:tc>
          <w:tcPr>
            <w:tcW w:w="4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line="252" w:lineRule="exact"/>
              <w:ind w:left="432" w:hanging="360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Pirkimo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paskelbimo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color w:val="000000"/>
              </w:rPr>
              <w:t>kvietimo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data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line="252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Inicijuota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suma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PVM (Eur)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7FCC" w:rsidRDefault="002D3055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Pagrindimas</w:t>
            </w:r>
            <w:proofErr w:type="spellEnd"/>
          </w:p>
        </w:tc>
      </w:tr>
    </w:tbl>
    <w:p w:rsidR="00517FCC" w:rsidRDefault="00517FCC">
      <w:pPr>
        <w:spacing w:after="926" w:line="20" w:lineRule="exact"/>
      </w:pPr>
    </w:p>
    <w:p w:rsidR="00517FCC" w:rsidRDefault="002D3055">
      <w:pPr>
        <w:tabs>
          <w:tab w:val="left" w:pos="1584"/>
          <w:tab w:val="left" w:pos="5760"/>
          <w:tab w:val="left" w:pos="7920"/>
          <w:tab w:val="left" w:pos="10584"/>
        </w:tabs>
        <w:spacing w:after="7425" w:line="226" w:lineRule="exact"/>
        <w:ind w:left="288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6240</w:t>
      </w:r>
      <w:r>
        <w:rPr>
          <w:rFonts w:eastAsia="Times New Roman"/>
          <w:color w:val="000000"/>
          <w:sz w:val="20"/>
        </w:rPr>
        <w:tab/>
      </w:r>
      <w:proofErr w:type="spellStart"/>
      <w:r>
        <w:rPr>
          <w:rFonts w:eastAsia="Times New Roman"/>
          <w:color w:val="000000"/>
          <w:sz w:val="20"/>
        </w:rPr>
        <w:t>Fiksuoto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telefoninio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ryšio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paslaugas</w:t>
      </w:r>
      <w:proofErr w:type="spellEnd"/>
      <w:r>
        <w:rPr>
          <w:rFonts w:eastAsia="Times New Roman"/>
          <w:color w:val="000000"/>
          <w:sz w:val="20"/>
        </w:rPr>
        <w:tab/>
        <w:t>2021-06-23</w:t>
      </w:r>
      <w:r>
        <w:rPr>
          <w:rFonts w:eastAsia="Times New Roman"/>
          <w:color w:val="000000"/>
          <w:sz w:val="20"/>
        </w:rPr>
        <w:tab/>
        <w:t>12 087,90</w:t>
      </w:r>
      <w:r>
        <w:rPr>
          <w:rFonts w:eastAsia="Times New Roman"/>
          <w:color w:val="000000"/>
          <w:sz w:val="20"/>
        </w:rPr>
        <w:tab/>
      </w:r>
      <w:proofErr w:type="spellStart"/>
      <w:r>
        <w:rPr>
          <w:rFonts w:eastAsia="Times New Roman"/>
          <w:color w:val="000000"/>
          <w:sz w:val="18"/>
        </w:rPr>
        <w:t>Neprivaloma</w:t>
      </w:r>
      <w:proofErr w:type="spellEnd"/>
      <w:r>
        <w:rPr>
          <w:rFonts w:eastAsia="Times New Roman"/>
          <w:color w:val="000000"/>
          <w:sz w:val="18"/>
        </w:rPr>
        <w:t xml:space="preserve"> </w:t>
      </w:r>
      <w:proofErr w:type="spellStart"/>
      <w:r>
        <w:rPr>
          <w:rFonts w:eastAsia="Times New Roman"/>
          <w:color w:val="000000"/>
          <w:sz w:val="18"/>
        </w:rPr>
        <w:t>pirkti</w:t>
      </w:r>
      <w:proofErr w:type="spellEnd"/>
      <w:r>
        <w:rPr>
          <w:rFonts w:eastAsia="Times New Roman"/>
          <w:color w:val="000000"/>
          <w:sz w:val="18"/>
        </w:rPr>
        <w:t xml:space="preserve"> kai </w:t>
      </w:r>
      <w:proofErr w:type="spellStart"/>
      <w:r>
        <w:rPr>
          <w:rFonts w:eastAsia="Times New Roman"/>
          <w:color w:val="000000"/>
          <w:sz w:val="18"/>
        </w:rPr>
        <w:t>pirkimo</w:t>
      </w:r>
      <w:proofErr w:type="spellEnd"/>
      <w:r>
        <w:rPr>
          <w:rFonts w:eastAsia="Times New Roman"/>
          <w:color w:val="000000"/>
          <w:sz w:val="18"/>
        </w:rPr>
        <w:t xml:space="preserve"> </w:t>
      </w:r>
      <w:proofErr w:type="spellStart"/>
      <w:r>
        <w:rPr>
          <w:rFonts w:eastAsia="Times New Roman"/>
          <w:color w:val="000000"/>
          <w:sz w:val="18"/>
        </w:rPr>
        <w:t>vertė</w:t>
      </w:r>
      <w:proofErr w:type="spellEnd"/>
      <w:r>
        <w:rPr>
          <w:rFonts w:eastAsia="Times New Roman"/>
          <w:color w:val="000000"/>
          <w:sz w:val="18"/>
        </w:rPr>
        <w:t xml:space="preserve"> </w:t>
      </w:r>
      <w:proofErr w:type="spellStart"/>
      <w:r>
        <w:rPr>
          <w:rFonts w:eastAsia="Times New Roman"/>
          <w:color w:val="000000"/>
          <w:sz w:val="18"/>
        </w:rPr>
        <w:t>iki</w:t>
      </w:r>
      <w:proofErr w:type="spellEnd"/>
      <w:r>
        <w:rPr>
          <w:rFonts w:eastAsia="Times New Roman"/>
          <w:color w:val="000000"/>
          <w:sz w:val="18"/>
        </w:rPr>
        <w:t xml:space="preserve"> 10000 Eur.</w:t>
      </w:r>
    </w:p>
    <w:p w:rsidR="00517FCC" w:rsidRDefault="002D3055">
      <w:pPr>
        <w:spacing w:line="225" w:lineRule="exact"/>
        <w:ind w:left="6984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2</w:t>
      </w:r>
    </w:p>
    <w:sectPr w:rsidR="00517FCC">
      <w:pgSz w:w="16843" w:h="11904" w:orient="landscape"/>
      <w:pgMar w:top="460" w:right="806" w:bottom="208" w:left="341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CC"/>
    <w:rsid w:val="002D3055"/>
    <w:rsid w:val="005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8F286-D4CF-4903-84B0-384AC84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Džiuljeta Malinauskaitė</dc:creator>
  <cp:lastModifiedBy>Džiuljeta Malinauskaitė</cp:lastModifiedBy>
  <cp:revision>2</cp:revision>
  <dcterms:created xsi:type="dcterms:W3CDTF">2021-07-21T05:46:00Z</dcterms:created>
  <dcterms:modified xsi:type="dcterms:W3CDTF">2021-07-21T05:46:00Z</dcterms:modified>
</cp:coreProperties>
</file>